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0001846877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88"/>
        <w:gridCol w:w="3917"/>
      </w:tblGrid>
      <w:tr>
        <w:trPr/>
        <w:tc>
          <w:tcPr>
            <w:tcW w:w="6288" w:type="dxa"/>
            <w:tcBorders/>
            <w:vAlign w:val="center"/>
          </w:tcPr>
          <w:p>
            <w:pPr>
              <w:pStyle w:val="TableContents"/>
              <w:bidi w:val="0"/>
              <w:spacing w:before="0" w:after="283"/>
              <w:jc w:val="left"/>
              <w:rPr/>
            </w:pPr>
            <w:r>
              <w:rPr/>
              <w:t>Name of Issuer</w:t>
            </w:r>
          </w:p>
        </w:tc>
        <w:tc>
          <w:tcPr>
            <w:tcW w:w="3917" w:type="dxa"/>
            <w:tcBorders/>
            <w:vAlign w:val="center"/>
          </w:tcPr>
          <w:p>
            <w:pPr>
              <w:pStyle w:val="TableContents"/>
              <w:bidi w:val="0"/>
              <w:spacing w:before="0" w:after="0"/>
              <w:jc w:val="left"/>
              <w:rPr/>
            </w:pPr>
            <w:r>
              <w:rPr/>
              <w:t>Five9, Inc.</w:t>
            </w:r>
          </w:p>
        </w:tc>
      </w:tr>
      <w:tr>
        <w:trPr/>
        <w:tc>
          <w:tcPr>
            <w:tcW w:w="6288" w:type="dxa"/>
            <w:tcBorders/>
            <w:vAlign w:val="center"/>
          </w:tcPr>
          <w:p>
            <w:pPr>
              <w:pStyle w:val="TableContents"/>
              <w:bidi w:val="0"/>
              <w:spacing w:before="0" w:after="283"/>
              <w:jc w:val="left"/>
              <w:rPr/>
            </w:pPr>
            <w:r>
              <w:rPr/>
              <w:t>SEC File Number</w:t>
            </w:r>
          </w:p>
        </w:tc>
        <w:tc>
          <w:tcPr>
            <w:tcW w:w="3917" w:type="dxa"/>
            <w:tcBorders/>
            <w:vAlign w:val="center"/>
          </w:tcPr>
          <w:p>
            <w:pPr>
              <w:pStyle w:val="TableContents"/>
              <w:bidi w:val="0"/>
              <w:spacing w:before="0" w:after="0"/>
              <w:jc w:val="left"/>
              <w:rPr/>
            </w:pPr>
            <w:r>
              <w:rPr/>
              <w:t>001-36383</w:t>
            </w:r>
          </w:p>
        </w:tc>
      </w:tr>
      <w:tr>
        <w:trPr/>
        <w:tc>
          <w:tcPr>
            <w:tcW w:w="6288" w:type="dxa"/>
            <w:tcBorders/>
            <w:vAlign w:val="center"/>
          </w:tcPr>
          <w:p>
            <w:pPr>
              <w:pStyle w:val="TableContents"/>
              <w:bidi w:val="0"/>
              <w:spacing w:before="0" w:after="283"/>
              <w:jc w:val="left"/>
              <w:rPr/>
            </w:pPr>
            <w:r>
              <w:rPr/>
              <w:t>Address of Issuer</w:t>
            </w:r>
          </w:p>
        </w:tc>
        <w:tc>
          <w:tcPr>
            <w:tcW w:w="3917" w:type="dxa"/>
            <w:tcBorders/>
            <w:vAlign w:val="center"/>
          </w:tcPr>
          <w:p>
            <w:pPr>
              <w:pStyle w:val="TableContents"/>
              <w:bidi w:val="0"/>
              <w:spacing w:before="0" w:after="0"/>
              <w:jc w:val="left"/>
              <w:rPr/>
            </w:pPr>
            <w:r>
              <w:rPr/>
              <w:t>3001 BISHOP DR., STE. #350</w:t>
              <w:br/>
              <w:t>San Ramon</w:t>
              <w:br/>
              <w:t xml:space="preserve">CALIFORNIA </w:t>
              <w:br/>
              <w:t>94583</w:t>
            </w:r>
          </w:p>
        </w:tc>
      </w:tr>
      <w:tr>
        <w:trPr/>
        <w:tc>
          <w:tcPr>
            <w:tcW w:w="6288" w:type="dxa"/>
            <w:tcBorders/>
            <w:vAlign w:val="center"/>
          </w:tcPr>
          <w:p>
            <w:pPr>
              <w:pStyle w:val="TableContents"/>
              <w:bidi w:val="0"/>
              <w:spacing w:before="0" w:after="283"/>
              <w:jc w:val="left"/>
              <w:rPr/>
            </w:pPr>
            <w:r>
              <w:rPr/>
              <w:t>Phone</w:t>
            </w:r>
          </w:p>
        </w:tc>
        <w:tc>
          <w:tcPr>
            <w:tcW w:w="3917" w:type="dxa"/>
            <w:tcBorders/>
            <w:vAlign w:val="center"/>
          </w:tcPr>
          <w:p>
            <w:pPr>
              <w:pStyle w:val="TableContents"/>
              <w:bidi w:val="0"/>
              <w:spacing w:before="0" w:after="0"/>
              <w:jc w:val="left"/>
              <w:rPr/>
            </w:pPr>
            <w:r>
              <w:rPr/>
              <w:t>925-201-2000</w:t>
            </w:r>
          </w:p>
        </w:tc>
      </w:tr>
      <w:tr>
        <w:trPr/>
        <w:tc>
          <w:tcPr>
            <w:tcW w:w="6288" w:type="dxa"/>
            <w:tcBorders/>
            <w:vAlign w:val="center"/>
          </w:tcPr>
          <w:p>
            <w:pPr>
              <w:pStyle w:val="TableContents"/>
              <w:bidi w:val="0"/>
              <w:spacing w:before="0" w:after="283"/>
              <w:jc w:val="left"/>
              <w:rPr/>
            </w:pPr>
            <w:r>
              <w:rPr/>
              <w:t>Name of Person for Whose Account the Securities are To Be Sold</w:t>
            </w:r>
          </w:p>
        </w:tc>
        <w:tc>
          <w:tcPr>
            <w:tcW w:w="3917" w:type="dxa"/>
            <w:tcBorders/>
            <w:vAlign w:val="center"/>
          </w:tcPr>
          <w:p>
            <w:pPr>
              <w:pStyle w:val="TableContents"/>
              <w:bidi w:val="0"/>
              <w:spacing w:before="0" w:after="0"/>
              <w:jc w:val="left"/>
              <w:rPr/>
            </w:pPr>
            <w:r>
              <w:rPr/>
              <w:t>Leena Mansharamani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88" w:type="dxa"/>
            <w:tcBorders/>
            <w:vAlign w:val="center"/>
          </w:tcPr>
          <w:p>
            <w:pPr>
              <w:pStyle w:val="TableContents"/>
              <w:bidi w:val="0"/>
              <w:spacing w:before="0" w:after="283"/>
              <w:jc w:val="left"/>
              <w:rPr/>
            </w:pPr>
            <w:r>
              <w:rPr/>
              <w:t>Relationship to Issuer</w:t>
            </w:r>
          </w:p>
        </w:tc>
        <w:tc>
          <w:tcPr>
            <w:tcW w:w="391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w:t>
              <w:br/>
              <w:t>Executive Financial Services</w:t>
              <w:br/>
              <w:t>1 New York Plaza 8th Floor</w:t>
              <w:br/>
              <w:t>New York   NY   10004</w:t>
            </w:r>
          </w:p>
        </w:tc>
        <w:tc>
          <w:tcPr>
            <w:tcW w:w="1176" w:type="dxa"/>
            <w:tcBorders/>
            <w:vAlign w:val="center"/>
          </w:tcPr>
          <w:p>
            <w:pPr>
              <w:pStyle w:val="TableContents"/>
              <w:bidi w:val="0"/>
              <w:spacing w:before="0" w:after="283"/>
              <w:jc w:val="left"/>
              <w:rPr/>
            </w:pPr>
            <w:r>
              <w:rPr/>
              <w:t>2573</w:t>
            </w:r>
          </w:p>
        </w:tc>
        <w:tc>
          <w:tcPr>
            <w:tcW w:w="1385" w:type="dxa"/>
            <w:tcBorders/>
            <w:vAlign w:val="center"/>
          </w:tcPr>
          <w:p>
            <w:pPr>
              <w:pStyle w:val="TableContents"/>
              <w:bidi w:val="0"/>
              <w:spacing w:before="0" w:after="283"/>
              <w:jc w:val="left"/>
              <w:rPr/>
            </w:pPr>
            <w:r>
              <w:rPr/>
              <w:t>64404.92</w:t>
            </w:r>
          </w:p>
        </w:tc>
        <w:tc>
          <w:tcPr>
            <w:tcW w:w="1559" w:type="dxa"/>
            <w:tcBorders/>
            <w:vAlign w:val="center"/>
          </w:tcPr>
          <w:p>
            <w:pPr>
              <w:pStyle w:val="TableContents"/>
              <w:bidi w:val="0"/>
              <w:spacing w:before="0" w:after="283"/>
              <w:jc w:val="left"/>
              <w:rPr/>
            </w:pPr>
            <w:r>
              <w:rPr/>
              <w:t>74723569</w:t>
            </w:r>
          </w:p>
        </w:tc>
        <w:tc>
          <w:tcPr>
            <w:tcW w:w="1570" w:type="dxa"/>
            <w:tcBorders/>
            <w:vAlign w:val="center"/>
          </w:tcPr>
          <w:p>
            <w:pPr>
              <w:pStyle w:val="TableContents"/>
              <w:bidi w:val="0"/>
              <w:spacing w:before="0" w:after="283"/>
              <w:jc w:val="left"/>
              <w:rPr/>
            </w:pPr>
            <w:r>
              <w:rPr/>
              <w:t>06/04/2026</w:t>
            </w:r>
          </w:p>
        </w:tc>
        <w:tc>
          <w:tcPr>
            <w:tcW w:w="138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06/03/2026</w:t>
            </w:r>
          </w:p>
        </w:tc>
        <w:tc>
          <w:tcPr>
            <w:tcW w:w="1484" w:type="dxa"/>
            <w:tcBorders/>
            <w:vAlign w:val="center"/>
          </w:tcPr>
          <w:p>
            <w:pPr>
              <w:pStyle w:val="TableContents"/>
              <w:bidi w:val="0"/>
              <w:spacing w:before="0" w:after="283"/>
              <w:jc w:val="left"/>
              <w:rPr/>
            </w:pPr>
            <w:r>
              <w:rPr/>
              <w:t>RSU</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2573</w:t>
            </w:r>
          </w:p>
        </w:tc>
        <w:tc>
          <w:tcPr>
            <w:tcW w:w="1069" w:type="dxa"/>
            <w:tcBorders/>
            <w:vAlign w:val="center"/>
          </w:tcPr>
          <w:p>
            <w:pPr>
              <w:pStyle w:val="TableContents"/>
              <w:bidi w:val="0"/>
              <w:spacing w:before="0" w:after="283"/>
              <w:jc w:val="left"/>
              <w:rPr/>
            </w:pPr>
            <w:r>
              <w:rPr/>
              <w:t>06/03/2026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91"/>
        <w:gridCol w:w="2875"/>
        <w:gridCol w:w="932"/>
        <w:gridCol w:w="1545"/>
        <w:gridCol w:w="1662"/>
      </w:tblGrid>
      <w:tr>
        <w:trPr/>
        <w:tc>
          <w:tcPr>
            <w:tcW w:w="3191" w:type="dxa"/>
            <w:tcBorders/>
            <w:vAlign w:val="center"/>
          </w:tcPr>
          <w:p>
            <w:pPr>
              <w:pStyle w:val="TableHeading"/>
              <w:suppressLineNumbers/>
              <w:bidi w:val="0"/>
              <w:spacing w:before="0" w:after="283"/>
              <w:jc w:val="center"/>
              <w:rPr/>
            </w:pPr>
            <w:r>
              <w:rPr/>
              <w:t>Name and Address of Seller</w:t>
            </w:r>
          </w:p>
        </w:tc>
        <w:tc>
          <w:tcPr>
            <w:tcW w:w="2875"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5" w:type="dxa"/>
            <w:tcBorders/>
            <w:vAlign w:val="center"/>
          </w:tcPr>
          <w:p>
            <w:pPr>
              <w:pStyle w:val="TableHeading"/>
              <w:suppressLineNumbers/>
              <w:bidi w:val="0"/>
              <w:spacing w:before="0" w:after="283"/>
              <w:jc w:val="center"/>
              <w:rPr/>
            </w:pPr>
            <w:r>
              <w:rPr/>
              <w:t>Amount of Securities Sold</w:t>
            </w:r>
          </w:p>
        </w:tc>
        <w:tc>
          <w:tcPr>
            <w:tcW w:w="1662" w:type="dxa"/>
            <w:tcBorders/>
            <w:vAlign w:val="center"/>
          </w:tcPr>
          <w:p>
            <w:pPr>
              <w:pStyle w:val="TableHeading"/>
              <w:suppressLineNumbers/>
              <w:bidi w:val="0"/>
              <w:spacing w:before="0" w:after="283"/>
              <w:jc w:val="center"/>
              <w:rPr/>
            </w:pPr>
            <w:r>
              <w:rPr/>
              <w:t>Gross Proceeds</w:t>
            </w:r>
          </w:p>
        </w:tc>
      </w:tr>
      <w:tr>
        <w:trPr/>
        <w:tc>
          <w:tcPr>
            <w:tcW w:w="3191" w:type="dxa"/>
            <w:tcBorders/>
            <w:vAlign w:val="center"/>
          </w:tcPr>
          <w:p>
            <w:pPr>
              <w:pStyle w:val="TableContents"/>
              <w:bidi w:val="0"/>
              <w:spacing w:before="0" w:after="283"/>
              <w:jc w:val="left"/>
              <w:rPr/>
            </w:pPr>
            <w:r>
              <w:rPr/>
              <w:t>Leena Mansharamani</w:t>
              <w:br/>
              <w:t>3001 Bishop Drive</w:t>
              <w:br/>
              <w:t>Suite 350</w:t>
              <w:br/>
              <w:t>San Ramon   CA   94583</w:t>
            </w:r>
          </w:p>
        </w:tc>
        <w:tc>
          <w:tcPr>
            <w:tcW w:w="2875"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03/04/2026</w:t>
            </w:r>
          </w:p>
        </w:tc>
        <w:tc>
          <w:tcPr>
            <w:tcW w:w="1545" w:type="dxa"/>
            <w:tcBorders/>
            <w:vAlign w:val="center"/>
          </w:tcPr>
          <w:p>
            <w:pPr>
              <w:pStyle w:val="TableContents"/>
              <w:bidi w:val="0"/>
              <w:spacing w:before="0" w:after="283"/>
              <w:jc w:val="left"/>
              <w:rPr/>
            </w:pPr>
            <w:r>
              <w:rPr/>
              <w:t>1926</w:t>
            </w:r>
          </w:p>
        </w:tc>
        <w:tc>
          <w:tcPr>
            <w:tcW w:w="1662" w:type="dxa"/>
            <w:tcBorders/>
            <w:vAlign w:val="center"/>
          </w:tcPr>
          <w:p>
            <w:pPr>
              <w:pStyle w:val="TableContents"/>
              <w:bidi w:val="0"/>
              <w:spacing w:before="0" w:after="283"/>
              <w:jc w:val="left"/>
              <w:rPr/>
            </w:pPr>
            <w:r>
              <w:rPr/>
              <w:t>34417.62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19"/>
        <w:gridCol w:w="8886"/>
      </w:tblGrid>
      <w:tr>
        <w:trPr/>
        <w:tc>
          <w:tcPr>
            <w:tcW w:w="1319" w:type="dxa"/>
            <w:tcBorders/>
            <w:vAlign w:val="center"/>
          </w:tcPr>
          <w:p>
            <w:pPr>
              <w:pStyle w:val="TableContents"/>
              <w:bidi w:val="0"/>
              <w:spacing w:before="0" w:after="283"/>
              <w:jc w:val="left"/>
              <w:rPr/>
            </w:pPr>
            <w:r>
              <w:rPr/>
              <w:t>Remarks</w:t>
            </w:r>
          </w:p>
        </w:tc>
        <w:tc>
          <w:tcPr>
            <w:tcW w:w="8886" w:type="dxa"/>
            <w:tcBorders/>
            <w:vAlign w:val="center"/>
          </w:tcPr>
          <w:p>
            <w:pPr>
              <w:pStyle w:val="TableContents"/>
              <w:bidi w:val="0"/>
              <w:spacing w:before="0" w:after="0"/>
              <w:jc w:val="left"/>
              <w:rPr/>
            </w:pPr>
            <w:r>
              <w:rPr/>
              <w:t>The sale reported on this Form 144 represents an Issuermandated sale by the Reporting Person to cover taxwithholding obligations in connection with the vesting andsettlement of Restricted Stock Units, and it does notrepresent a discretionary trade by the Reporting Person.</w:t>
            </w:r>
          </w:p>
        </w:tc>
      </w:tr>
      <w:tr>
        <w:trPr/>
        <w:tc>
          <w:tcPr>
            <w:tcW w:w="1319" w:type="dxa"/>
            <w:tcBorders/>
            <w:vAlign w:val="center"/>
          </w:tcPr>
          <w:p>
            <w:pPr>
              <w:pStyle w:val="TableContents"/>
              <w:bidi w:val="0"/>
              <w:spacing w:before="0" w:after="283"/>
              <w:jc w:val="left"/>
              <w:rPr/>
            </w:pPr>
            <w:r>
              <w:rPr/>
              <w:t>Date of Notice</w:t>
            </w:r>
          </w:p>
        </w:tc>
        <w:tc>
          <w:tcPr>
            <w:tcW w:w="8886" w:type="dxa"/>
            <w:tcBorders/>
            <w:vAlign w:val="center"/>
          </w:tcPr>
          <w:p>
            <w:pPr>
              <w:pStyle w:val="TableContents"/>
              <w:bidi w:val="0"/>
              <w:spacing w:before="0" w:after="0"/>
              <w:jc w:val="left"/>
              <w:rPr/>
            </w:pPr>
            <w:r>
              <w:rPr/>
              <w:t>06/03/2026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19" w:type="dxa"/>
            <w:tcBorders/>
            <w:vAlign w:val="center"/>
          </w:tcPr>
          <w:p>
            <w:pPr>
              <w:pStyle w:val="TableContents"/>
              <w:bidi w:val="0"/>
              <w:spacing w:before="0" w:after="283"/>
              <w:jc w:val="left"/>
              <w:rPr/>
            </w:pPr>
            <w:r>
              <w:rPr/>
              <w:t>Signature</w:t>
            </w:r>
          </w:p>
        </w:tc>
        <w:tc>
          <w:tcPr>
            <w:tcW w:w="8886" w:type="dxa"/>
            <w:tcBorders/>
            <w:vAlign w:val="center"/>
          </w:tcPr>
          <w:p>
            <w:pPr>
              <w:pStyle w:val="TableContents"/>
              <w:bidi w:val="0"/>
              <w:spacing w:before="0" w:after="0"/>
              <w:jc w:val="left"/>
              <w:rPr/>
            </w:pPr>
            <w:r>
              <w:rPr/>
              <w:t>Leena Mansharamani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3285</Characters>
  <CharactersWithSpaces>3871</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